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8C0340" w14:textId="77777777" w:rsidR="00DE7C43" w:rsidRPr="007D3F10" w:rsidRDefault="00DE7C43" w:rsidP="008D1B94">
      <w:pPr>
        <w:pStyle w:val="a4"/>
        <w:rPr>
          <w:lang w:val="en-US"/>
        </w:rPr>
      </w:pPr>
    </w:p>
    <w:p w14:paraId="1D656A6B" w14:textId="77777777" w:rsidR="00DE7C43" w:rsidRDefault="00DE7C43" w:rsidP="00DE7C43">
      <w:pPr>
        <w:jc w:val="center"/>
        <w:rPr>
          <w:rFonts w:ascii="Courier New" w:hAnsi="Courier New" w:cs="Courier New"/>
          <w:lang w:val="en-US"/>
        </w:rPr>
      </w:pPr>
    </w:p>
    <w:p w14:paraId="56B05F3D" w14:textId="77777777" w:rsidR="00DE7C43" w:rsidRDefault="00DE7C43" w:rsidP="00DE7C43">
      <w:pPr>
        <w:jc w:val="center"/>
        <w:rPr>
          <w:rFonts w:ascii="Courier New" w:hAnsi="Courier New" w:cs="Courier New"/>
          <w:lang w:val="en-US"/>
        </w:rPr>
      </w:pPr>
    </w:p>
    <w:p w14:paraId="4742953B" w14:textId="77777777" w:rsidR="00DE7C43" w:rsidRDefault="00DE7C43" w:rsidP="00DE7C43">
      <w:pPr>
        <w:jc w:val="center"/>
        <w:rPr>
          <w:rFonts w:ascii="Courier New" w:hAnsi="Courier New" w:cs="Courier New"/>
          <w:lang w:val="en-US"/>
        </w:rPr>
      </w:pPr>
    </w:p>
    <w:p w14:paraId="6063CBC1" w14:textId="77777777" w:rsidR="00DE7C43" w:rsidRDefault="00DE7C43" w:rsidP="00DE7C43">
      <w:pPr>
        <w:jc w:val="center"/>
        <w:rPr>
          <w:rFonts w:ascii="Courier New" w:hAnsi="Courier New" w:cs="Courier New"/>
        </w:rPr>
      </w:pPr>
    </w:p>
    <w:p w14:paraId="6F8C845A" w14:textId="77777777" w:rsidR="0057438F" w:rsidRDefault="0057438F" w:rsidP="00DE7C43">
      <w:pPr>
        <w:jc w:val="center"/>
        <w:rPr>
          <w:rFonts w:ascii="Courier New" w:hAnsi="Courier New" w:cs="Courier New"/>
        </w:rPr>
      </w:pPr>
    </w:p>
    <w:p w14:paraId="7CBE5758" w14:textId="77777777" w:rsidR="0057438F" w:rsidRPr="0057438F" w:rsidRDefault="0057438F" w:rsidP="00DE7C43">
      <w:pPr>
        <w:jc w:val="center"/>
        <w:rPr>
          <w:rFonts w:ascii="Courier New" w:hAnsi="Courier New" w:cs="Courier New"/>
        </w:rPr>
      </w:pPr>
    </w:p>
    <w:p w14:paraId="2D29C57A" w14:textId="77777777" w:rsidR="00DE7C43" w:rsidRDefault="00DE7C43" w:rsidP="00DE7C43">
      <w:pPr>
        <w:jc w:val="center"/>
        <w:rPr>
          <w:rFonts w:ascii="Courier New" w:hAnsi="Courier New" w:cs="Courier New"/>
          <w:lang w:val="en-US"/>
        </w:rPr>
      </w:pPr>
    </w:p>
    <w:p w14:paraId="3689B290" w14:textId="77777777" w:rsidR="00DE7C43" w:rsidRDefault="00DE7C43" w:rsidP="00DE7C43">
      <w:pPr>
        <w:jc w:val="center"/>
        <w:rPr>
          <w:rFonts w:ascii="Courier New" w:hAnsi="Courier New" w:cs="Courier New"/>
        </w:rPr>
      </w:pPr>
    </w:p>
    <w:p w14:paraId="5B93FE9A" w14:textId="77777777" w:rsidR="00244C3D" w:rsidRPr="00244C3D" w:rsidRDefault="00244C3D" w:rsidP="00DE7C43">
      <w:pPr>
        <w:jc w:val="center"/>
        <w:rPr>
          <w:rFonts w:ascii="Courier New" w:hAnsi="Courier New" w:cs="Courier New"/>
        </w:rPr>
      </w:pPr>
    </w:p>
    <w:p w14:paraId="579B2DF0" w14:textId="77777777" w:rsidR="00DE7C43" w:rsidRDefault="00DE7C43" w:rsidP="00DE7C43">
      <w:pPr>
        <w:jc w:val="center"/>
        <w:rPr>
          <w:rFonts w:ascii="Courier New" w:hAnsi="Courier New" w:cs="Courier New"/>
          <w:lang w:val="en-US"/>
        </w:rPr>
      </w:pPr>
    </w:p>
    <w:p w14:paraId="773E41C7" w14:textId="77777777" w:rsidR="00DE7C43" w:rsidRDefault="00DE7C43" w:rsidP="00DE7C43">
      <w:pPr>
        <w:jc w:val="center"/>
        <w:rPr>
          <w:rFonts w:ascii="Courier New" w:hAnsi="Courier New" w:cs="Courier New"/>
          <w:lang w:val="en-US"/>
        </w:rPr>
      </w:pPr>
    </w:p>
    <w:p w14:paraId="2A6E5738" w14:textId="68A8987F" w:rsidR="00DE7C43" w:rsidRPr="00DE7C43" w:rsidRDefault="00DE7C43" w:rsidP="00DE7C43">
      <w:pPr>
        <w:jc w:val="center"/>
        <w:rPr>
          <w:rFonts w:ascii="Courier New" w:hAnsi="Courier New" w:cs="Courier New"/>
          <w:sz w:val="32"/>
          <w:szCs w:val="32"/>
        </w:rPr>
      </w:pPr>
      <w:r w:rsidRPr="00DE7C43">
        <w:rPr>
          <w:rFonts w:ascii="Courier New" w:hAnsi="Courier New" w:cs="Courier New"/>
          <w:sz w:val="32"/>
          <w:szCs w:val="32"/>
        </w:rPr>
        <w:t>Рецензия на сценарий «</w:t>
      </w:r>
      <w:r w:rsidR="00B40F63">
        <w:rPr>
          <w:rFonts w:ascii="Courier New" w:hAnsi="Courier New" w:cs="Courier New"/>
          <w:sz w:val="32"/>
          <w:szCs w:val="32"/>
        </w:rPr>
        <w:t>Рубирит</w:t>
      </w:r>
      <w:r w:rsidR="00F74ADE">
        <w:rPr>
          <w:rFonts w:ascii="Courier New" w:hAnsi="Courier New" w:cs="Courier New"/>
          <w:sz w:val="32"/>
          <w:szCs w:val="32"/>
        </w:rPr>
        <w:t>»</w:t>
      </w:r>
    </w:p>
    <w:p w14:paraId="6614D6C8" w14:textId="62B987C6" w:rsidR="00DE7C43" w:rsidRPr="00B40F63" w:rsidRDefault="00DE7C43" w:rsidP="00DE7C43">
      <w:pPr>
        <w:jc w:val="center"/>
        <w:rPr>
          <w:rFonts w:ascii="Courier New" w:hAnsi="Courier New" w:cs="Courier New"/>
          <w:sz w:val="32"/>
          <w:szCs w:val="32"/>
        </w:rPr>
      </w:pPr>
      <w:r w:rsidRPr="00DE7C43">
        <w:rPr>
          <w:rFonts w:ascii="Courier New" w:hAnsi="Courier New" w:cs="Courier New"/>
          <w:sz w:val="32"/>
          <w:szCs w:val="32"/>
        </w:rPr>
        <w:t xml:space="preserve">Автор сценария: </w:t>
      </w:r>
      <w:r w:rsidR="00ED7C98">
        <w:rPr>
          <w:rFonts w:ascii="Courier New" w:hAnsi="Courier New" w:cs="Courier New"/>
          <w:bCs/>
          <w:color w:val="000000"/>
          <w:sz w:val="32"/>
          <w:lang w:val="en-US"/>
        </w:rPr>
        <w:t>Airful</w:t>
      </w:r>
    </w:p>
    <w:p w14:paraId="4880B5E2" w14:textId="77777777" w:rsidR="00DE7C43" w:rsidRPr="00300803" w:rsidRDefault="00DE7C43" w:rsidP="00DE7C43">
      <w:pPr>
        <w:jc w:val="center"/>
        <w:rPr>
          <w:rFonts w:ascii="Courier New" w:hAnsi="Courier New" w:cs="Courier New"/>
          <w:sz w:val="32"/>
          <w:szCs w:val="32"/>
        </w:rPr>
      </w:pPr>
      <w:r w:rsidRPr="00DE7C43">
        <w:rPr>
          <w:rFonts w:ascii="Courier New" w:hAnsi="Courier New" w:cs="Courier New"/>
          <w:sz w:val="32"/>
          <w:szCs w:val="32"/>
        </w:rPr>
        <w:t>Автор рецензии: Дмитрий Сладков (</w:t>
      </w:r>
      <w:r w:rsidRPr="00DE7C43">
        <w:rPr>
          <w:rFonts w:ascii="Courier New" w:hAnsi="Courier New" w:cs="Courier New"/>
          <w:sz w:val="32"/>
          <w:szCs w:val="32"/>
          <w:lang w:val="en-US"/>
        </w:rPr>
        <w:t>Baida</w:t>
      </w:r>
      <w:r w:rsidRPr="00DE7C43">
        <w:rPr>
          <w:rFonts w:ascii="Courier New" w:hAnsi="Courier New" w:cs="Courier New"/>
          <w:sz w:val="32"/>
          <w:szCs w:val="32"/>
        </w:rPr>
        <w:t>)</w:t>
      </w:r>
    </w:p>
    <w:p w14:paraId="0CCE8947" w14:textId="77777777" w:rsidR="00DE7C43" w:rsidRPr="00300803" w:rsidRDefault="00DE7C43">
      <w:pPr>
        <w:rPr>
          <w:rFonts w:ascii="Courier New" w:hAnsi="Courier New" w:cs="Courier New"/>
          <w:b/>
          <w:sz w:val="24"/>
          <w:szCs w:val="24"/>
        </w:rPr>
      </w:pPr>
    </w:p>
    <w:p w14:paraId="6A752B07" w14:textId="77777777" w:rsidR="00DE7C43" w:rsidRPr="00300803" w:rsidRDefault="00DE7C43">
      <w:pPr>
        <w:rPr>
          <w:rFonts w:ascii="Courier New" w:hAnsi="Courier New" w:cs="Courier New"/>
          <w:b/>
          <w:sz w:val="24"/>
          <w:szCs w:val="24"/>
        </w:rPr>
      </w:pPr>
    </w:p>
    <w:p w14:paraId="2C009B43" w14:textId="77777777" w:rsidR="00DE7C43" w:rsidRPr="00300803" w:rsidRDefault="00DE7C43">
      <w:pPr>
        <w:rPr>
          <w:rFonts w:ascii="Courier New" w:hAnsi="Courier New" w:cs="Courier New"/>
          <w:b/>
          <w:sz w:val="24"/>
          <w:szCs w:val="24"/>
        </w:rPr>
      </w:pPr>
    </w:p>
    <w:p w14:paraId="2E512C83" w14:textId="77777777" w:rsidR="00DE7C43" w:rsidRPr="00300803" w:rsidRDefault="00DE7C43">
      <w:pPr>
        <w:rPr>
          <w:rFonts w:ascii="Courier New" w:hAnsi="Courier New" w:cs="Courier New"/>
          <w:b/>
          <w:sz w:val="24"/>
          <w:szCs w:val="24"/>
        </w:rPr>
      </w:pPr>
    </w:p>
    <w:p w14:paraId="7B2568E4" w14:textId="77777777" w:rsidR="00DE7C43" w:rsidRPr="00300803" w:rsidRDefault="00DE7C43">
      <w:pPr>
        <w:rPr>
          <w:rFonts w:ascii="Courier New" w:hAnsi="Courier New" w:cs="Courier New"/>
          <w:b/>
          <w:sz w:val="24"/>
          <w:szCs w:val="24"/>
        </w:rPr>
      </w:pPr>
    </w:p>
    <w:p w14:paraId="6535E1B8" w14:textId="77777777" w:rsidR="00DE7C43" w:rsidRPr="00300803" w:rsidRDefault="00DE7C43">
      <w:pPr>
        <w:rPr>
          <w:rFonts w:ascii="Courier New" w:hAnsi="Courier New" w:cs="Courier New"/>
          <w:b/>
          <w:sz w:val="24"/>
          <w:szCs w:val="24"/>
        </w:rPr>
      </w:pPr>
    </w:p>
    <w:p w14:paraId="5F214973" w14:textId="77777777" w:rsidR="00DE7C43" w:rsidRPr="00300803" w:rsidRDefault="00DE7C43">
      <w:pPr>
        <w:rPr>
          <w:rFonts w:ascii="Courier New" w:hAnsi="Courier New" w:cs="Courier New"/>
          <w:b/>
          <w:sz w:val="24"/>
          <w:szCs w:val="24"/>
        </w:rPr>
      </w:pPr>
    </w:p>
    <w:p w14:paraId="1B0BB96A" w14:textId="77777777" w:rsidR="00DE7C43" w:rsidRPr="00300803" w:rsidRDefault="00DE7C43">
      <w:pPr>
        <w:rPr>
          <w:rFonts w:ascii="Courier New" w:hAnsi="Courier New" w:cs="Courier New"/>
          <w:b/>
          <w:sz w:val="24"/>
          <w:szCs w:val="24"/>
        </w:rPr>
      </w:pPr>
    </w:p>
    <w:p w14:paraId="2BD4DBEB" w14:textId="77777777" w:rsidR="00DE7C43" w:rsidRPr="00300803" w:rsidRDefault="00DE7C43">
      <w:pPr>
        <w:rPr>
          <w:rFonts w:ascii="Courier New" w:hAnsi="Courier New" w:cs="Courier New"/>
          <w:b/>
          <w:sz w:val="24"/>
          <w:szCs w:val="24"/>
        </w:rPr>
      </w:pPr>
    </w:p>
    <w:p w14:paraId="200599FE" w14:textId="77777777" w:rsidR="00DE7C43" w:rsidRPr="00300803" w:rsidRDefault="00DE7C43">
      <w:pPr>
        <w:rPr>
          <w:rFonts w:ascii="Courier New" w:hAnsi="Courier New" w:cs="Courier New"/>
          <w:b/>
          <w:sz w:val="24"/>
          <w:szCs w:val="24"/>
        </w:rPr>
      </w:pPr>
    </w:p>
    <w:p w14:paraId="11F17407" w14:textId="77777777" w:rsidR="00DE7C43" w:rsidRPr="00300803" w:rsidRDefault="00DE7C43">
      <w:pPr>
        <w:rPr>
          <w:rFonts w:ascii="Courier New" w:hAnsi="Courier New" w:cs="Courier New"/>
          <w:b/>
          <w:sz w:val="24"/>
          <w:szCs w:val="24"/>
        </w:rPr>
      </w:pPr>
    </w:p>
    <w:p w14:paraId="76FCE058" w14:textId="77777777" w:rsidR="00DE7C43" w:rsidRPr="00300803" w:rsidRDefault="00DE7C43">
      <w:pPr>
        <w:rPr>
          <w:rFonts w:ascii="Courier New" w:hAnsi="Courier New" w:cs="Courier New"/>
          <w:b/>
          <w:sz w:val="24"/>
          <w:szCs w:val="24"/>
        </w:rPr>
      </w:pPr>
    </w:p>
    <w:p w14:paraId="5E378BD3" w14:textId="77777777" w:rsidR="00DE7C43" w:rsidRPr="00300803" w:rsidRDefault="00DE7C43">
      <w:pPr>
        <w:rPr>
          <w:rFonts w:ascii="Courier New" w:hAnsi="Courier New" w:cs="Courier New"/>
          <w:b/>
          <w:sz w:val="24"/>
          <w:szCs w:val="24"/>
        </w:rPr>
      </w:pPr>
    </w:p>
    <w:p w14:paraId="13FC013C" w14:textId="2C400E76" w:rsidR="007B32D6" w:rsidRPr="00300803" w:rsidRDefault="00005CF6">
      <w:pPr>
        <w:rPr>
          <w:rFonts w:ascii="Courier New" w:hAnsi="Courier New" w:cs="Courier New"/>
          <w:b/>
          <w:sz w:val="24"/>
          <w:szCs w:val="24"/>
        </w:rPr>
      </w:pPr>
      <w:r>
        <w:rPr>
          <w:rFonts w:ascii="Courier New" w:hAnsi="Courier New" w:cs="Courier New"/>
          <w:b/>
          <w:sz w:val="24"/>
          <w:szCs w:val="24"/>
        </w:rPr>
        <w:lastRenderedPageBreak/>
        <w:t xml:space="preserve">Текст: </w:t>
      </w:r>
      <w:r w:rsidR="00ED7E4C">
        <w:rPr>
          <w:rFonts w:ascii="Courier New" w:hAnsi="Courier New" w:cs="Courier New"/>
          <w:b/>
          <w:sz w:val="24"/>
          <w:szCs w:val="24"/>
        </w:rPr>
        <w:t>5</w:t>
      </w:r>
    </w:p>
    <w:p w14:paraId="45C81DA2" w14:textId="76FC63D7" w:rsidR="00F24C96" w:rsidRPr="00DE7C43" w:rsidRDefault="00005CF6">
      <w:pPr>
        <w:rPr>
          <w:rFonts w:ascii="Courier New" w:hAnsi="Courier New" w:cs="Courier New"/>
          <w:b/>
          <w:sz w:val="24"/>
          <w:szCs w:val="24"/>
        </w:rPr>
      </w:pPr>
      <w:r>
        <w:rPr>
          <w:rFonts w:ascii="Courier New" w:hAnsi="Courier New" w:cs="Courier New"/>
          <w:b/>
          <w:sz w:val="24"/>
          <w:szCs w:val="24"/>
        </w:rPr>
        <w:t xml:space="preserve">Сюжет: </w:t>
      </w:r>
      <w:r w:rsidR="00ED7E4C">
        <w:rPr>
          <w:rFonts w:ascii="Courier New" w:hAnsi="Courier New" w:cs="Courier New"/>
          <w:b/>
          <w:sz w:val="24"/>
          <w:szCs w:val="24"/>
        </w:rPr>
        <w:t>4</w:t>
      </w:r>
    </w:p>
    <w:p w14:paraId="2925AA97" w14:textId="2386251C" w:rsidR="00F24C96" w:rsidRPr="00DE7C43" w:rsidRDefault="00005CF6">
      <w:pPr>
        <w:rPr>
          <w:rFonts w:ascii="Courier New" w:hAnsi="Courier New" w:cs="Courier New"/>
          <w:b/>
          <w:sz w:val="24"/>
          <w:szCs w:val="24"/>
        </w:rPr>
      </w:pPr>
      <w:r>
        <w:rPr>
          <w:rFonts w:ascii="Courier New" w:hAnsi="Courier New" w:cs="Courier New"/>
          <w:b/>
          <w:sz w:val="24"/>
          <w:szCs w:val="24"/>
        </w:rPr>
        <w:t xml:space="preserve">Исполнение: </w:t>
      </w:r>
      <w:r w:rsidR="00450960">
        <w:rPr>
          <w:rFonts w:ascii="Courier New" w:hAnsi="Courier New" w:cs="Courier New"/>
          <w:b/>
          <w:sz w:val="24"/>
          <w:szCs w:val="24"/>
        </w:rPr>
        <w:t>2</w:t>
      </w:r>
    </w:p>
    <w:p w14:paraId="250E3B6C" w14:textId="692F80A4" w:rsidR="00F24C96" w:rsidRPr="00DE7C43" w:rsidRDefault="00005CF6">
      <w:pPr>
        <w:rPr>
          <w:rFonts w:ascii="Courier New" w:hAnsi="Courier New" w:cs="Courier New"/>
          <w:b/>
          <w:sz w:val="24"/>
          <w:szCs w:val="24"/>
        </w:rPr>
      </w:pPr>
      <w:r>
        <w:rPr>
          <w:rFonts w:ascii="Courier New" w:hAnsi="Courier New" w:cs="Courier New"/>
          <w:b/>
          <w:sz w:val="24"/>
          <w:szCs w:val="24"/>
        </w:rPr>
        <w:t xml:space="preserve">Раскрытие темы: </w:t>
      </w:r>
      <w:r w:rsidR="003F0ECA">
        <w:rPr>
          <w:rFonts w:ascii="Courier New" w:hAnsi="Courier New" w:cs="Courier New"/>
          <w:b/>
          <w:sz w:val="24"/>
          <w:szCs w:val="24"/>
        </w:rPr>
        <w:t>5</w:t>
      </w:r>
    </w:p>
    <w:p w14:paraId="2E0A6C89" w14:textId="77777777" w:rsidR="00F24C96" w:rsidRPr="00DE7C43" w:rsidRDefault="00F24C96">
      <w:pPr>
        <w:rPr>
          <w:rFonts w:ascii="Courier New" w:hAnsi="Courier New" w:cs="Courier New"/>
          <w:sz w:val="24"/>
          <w:szCs w:val="24"/>
        </w:rPr>
      </w:pPr>
      <w:r w:rsidRPr="00DE7C43">
        <w:rPr>
          <w:rFonts w:ascii="Courier New" w:hAnsi="Courier New" w:cs="Courier New"/>
          <w:noProof/>
          <w:sz w:val="24"/>
          <w:szCs w:val="24"/>
          <w:lang w:eastAsia="ru-RU"/>
        </w:rPr>
        <mc:AlternateContent>
          <mc:Choice Requires="wps">
            <w:drawing>
              <wp:anchor distT="0" distB="0" distL="114300" distR="114300" simplePos="0" relativeHeight="251659264" behindDoc="0" locked="0" layoutInCell="1" allowOverlap="1" wp14:anchorId="5AB5BE3F" wp14:editId="09505753">
                <wp:simplePos x="0" y="0"/>
                <wp:positionH relativeFrom="column">
                  <wp:posOffset>-30564</wp:posOffset>
                </wp:positionH>
                <wp:positionV relativeFrom="paragraph">
                  <wp:posOffset>55024</wp:posOffset>
                </wp:positionV>
                <wp:extent cx="6257677" cy="47708"/>
                <wp:effectExtent l="0" t="0" r="10160" b="28575"/>
                <wp:wrapNone/>
                <wp:docPr id="1" name="Прямая соединительная линия 1"/>
                <wp:cNvGraphicFramePr/>
                <a:graphic xmlns:a="http://schemas.openxmlformats.org/drawingml/2006/main">
                  <a:graphicData uri="http://schemas.microsoft.com/office/word/2010/wordprocessingShape">
                    <wps:wsp>
                      <wps:cNvCnPr/>
                      <wps:spPr>
                        <a:xfrm flipV="1">
                          <a:off x="0" y="0"/>
                          <a:ext cx="6257677" cy="47708"/>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6ED941C" id="Прямая соединительная линия 1" o:spid="_x0000_s1026" style="position:absolute;flip:y;z-index:251659264;visibility:visible;mso-wrap-style:square;mso-wrap-distance-left:9pt;mso-wrap-distance-top:0;mso-wrap-distance-right:9pt;mso-wrap-distance-bottom:0;mso-position-horizontal:absolute;mso-position-horizontal-relative:text;mso-position-vertical:absolute;mso-position-vertical-relative:text" from="-2.4pt,4.35pt" to="490.35pt,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" strokecolor="#4579b8 [3044]"/>
            </w:pict>
          </mc:Fallback>
        </mc:AlternateContent>
      </w:r>
    </w:p>
    <w:p w14:paraId="60F2967D" w14:textId="2401D960" w:rsidR="00F24C96" w:rsidRPr="00A13303" w:rsidRDefault="00005CF6">
      <w:pPr>
        <w:rPr>
          <w:rFonts w:ascii="Courier New" w:hAnsi="Courier New" w:cs="Courier New"/>
          <w:b/>
          <w:sz w:val="24"/>
          <w:szCs w:val="24"/>
        </w:rPr>
      </w:pPr>
      <w:r>
        <w:rPr>
          <w:rFonts w:ascii="Courier New" w:hAnsi="Courier New" w:cs="Courier New"/>
          <w:b/>
          <w:sz w:val="24"/>
          <w:szCs w:val="24"/>
        </w:rPr>
        <w:t xml:space="preserve">Общая оценка: </w:t>
      </w:r>
      <w:r w:rsidR="00ED7E4C">
        <w:rPr>
          <w:rFonts w:ascii="Courier New" w:hAnsi="Courier New" w:cs="Courier New"/>
          <w:b/>
          <w:sz w:val="24"/>
          <w:szCs w:val="24"/>
        </w:rPr>
        <w:t>4</w:t>
      </w:r>
    </w:p>
    <w:p w14:paraId="558427A1" w14:textId="77777777" w:rsidR="00F24C96" w:rsidRPr="00DE7C43" w:rsidRDefault="00F24C96">
      <w:pPr>
        <w:rPr>
          <w:rFonts w:ascii="Courier New" w:hAnsi="Courier New" w:cs="Courier New"/>
          <w:b/>
          <w:sz w:val="24"/>
          <w:szCs w:val="24"/>
        </w:rPr>
      </w:pPr>
    </w:p>
    <w:p w14:paraId="49F12CBF" w14:textId="77777777" w:rsidR="00F24C96" w:rsidRPr="006127C9" w:rsidRDefault="00EC4C3A" w:rsidP="00A13303">
      <w:pPr>
        <w:pStyle w:val="1"/>
        <w:rPr>
          <w:sz w:val="30"/>
          <w:szCs w:val="30"/>
        </w:rPr>
      </w:pPr>
      <w:r>
        <w:rPr>
          <w:sz w:val="30"/>
          <w:szCs w:val="30"/>
        </w:rPr>
        <w:t>Предисловие</w:t>
      </w:r>
    </w:p>
    <w:p w14:paraId="5D5C01EC" w14:textId="2EA03EF8" w:rsidR="003711FB" w:rsidRDefault="00F24C96" w:rsidP="00F24C96">
      <w:pPr>
        <w:rPr>
          <w:rFonts w:ascii="Courier New" w:hAnsi="Courier New" w:cs="Courier New"/>
          <w:sz w:val="24"/>
          <w:szCs w:val="24"/>
        </w:rPr>
      </w:pPr>
      <w:r w:rsidRPr="00DE7C43">
        <w:rPr>
          <w:rFonts w:ascii="Courier New" w:hAnsi="Courier New" w:cs="Courier New"/>
          <w:sz w:val="24"/>
          <w:szCs w:val="24"/>
        </w:rPr>
        <w:t xml:space="preserve">На полноценную рецензию это, конечно, не тянет. Я просто выскажу свои мысли по каждому </w:t>
      </w:r>
      <w:r w:rsidR="00A13303">
        <w:rPr>
          <w:rFonts w:ascii="Courier New" w:hAnsi="Courier New" w:cs="Courier New"/>
          <w:sz w:val="24"/>
          <w:szCs w:val="24"/>
        </w:rPr>
        <w:t>из данных организаторами аспектов</w:t>
      </w:r>
      <w:r w:rsidRPr="00DE7C43">
        <w:rPr>
          <w:rFonts w:ascii="Courier New" w:hAnsi="Courier New" w:cs="Courier New"/>
          <w:sz w:val="24"/>
          <w:szCs w:val="24"/>
        </w:rPr>
        <w:t xml:space="preserve"> сценария, сове</w:t>
      </w:r>
      <w:r w:rsidR="00310AFF">
        <w:rPr>
          <w:rFonts w:ascii="Courier New" w:hAnsi="Courier New" w:cs="Courier New"/>
          <w:sz w:val="24"/>
          <w:szCs w:val="24"/>
        </w:rPr>
        <w:t>ршенно не вдаваясь в детали.</w:t>
      </w:r>
    </w:p>
    <w:p w14:paraId="549C6D9C" w14:textId="0AB03CBD" w:rsidR="003711FB" w:rsidRDefault="003711FB" w:rsidP="00F24C96">
      <w:pPr>
        <w:rPr>
          <w:rFonts w:ascii="Courier New" w:hAnsi="Courier New" w:cs="Courier New"/>
          <w:sz w:val="24"/>
          <w:szCs w:val="24"/>
        </w:rPr>
      </w:pPr>
      <w:r>
        <w:rPr>
          <w:rFonts w:ascii="Courier New" w:hAnsi="Courier New" w:cs="Courier New"/>
          <w:sz w:val="24"/>
          <w:szCs w:val="24"/>
        </w:rPr>
        <w:t xml:space="preserve">От этого сценария с таким сценарием и постером я не ожидал ничего. Но он меня приятно удивил: и потому оценка так высока. Увы, исполнение опять погубило ещё одну </w:t>
      </w:r>
      <w:r w:rsidR="000F3179">
        <w:rPr>
          <w:rFonts w:ascii="Courier New" w:hAnsi="Courier New" w:cs="Courier New"/>
          <w:sz w:val="24"/>
          <w:szCs w:val="24"/>
        </w:rPr>
        <w:t xml:space="preserve">простую, но </w:t>
      </w:r>
      <w:r>
        <w:rPr>
          <w:rFonts w:ascii="Courier New" w:hAnsi="Courier New" w:cs="Courier New"/>
          <w:sz w:val="24"/>
          <w:szCs w:val="24"/>
        </w:rPr>
        <w:t>хорошую работу. Неужели это метаирония, и таким образом авторы тоже раскрывают тему двух сторон медали?</w:t>
      </w:r>
    </w:p>
    <w:p w14:paraId="27CB9A51" w14:textId="77777777" w:rsidR="00A71814" w:rsidRPr="00A71814" w:rsidRDefault="00244C3D" w:rsidP="00A71814">
      <w:pPr>
        <w:pStyle w:val="1"/>
        <w:rPr>
          <w:sz w:val="30"/>
          <w:szCs w:val="30"/>
        </w:rPr>
      </w:pPr>
      <w:r w:rsidRPr="00310AFF">
        <w:rPr>
          <w:sz w:val="30"/>
          <w:szCs w:val="30"/>
        </w:rPr>
        <w:t>Текст</w:t>
      </w:r>
    </w:p>
    <w:p w14:paraId="36B45874" w14:textId="472F1920" w:rsidR="00ED7E4C" w:rsidRDefault="00ED7E4C" w:rsidP="00292E3B">
      <w:pPr>
        <w:rPr>
          <w:rFonts w:ascii="Courier New" w:hAnsi="Courier New" w:cs="Courier New"/>
          <w:sz w:val="24"/>
        </w:rPr>
      </w:pPr>
      <w:r>
        <w:rPr>
          <w:rFonts w:ascii="Courier New" w:hAnsi="Courier New" w:cs="Courier New"/>
          <w:sz w:val="24"/>
        </w:rPr>
        <w:t>С текстом проблем у этой новеллы нет. Диалоги живые, описания красочные и не избыточные. Есть, конечно, моменты, когда автор называют Руби</w:t>
      </w:r>
      <w:r w:rsidR="003711FB">
        <w:rPr>
          <w:rFonts w:ascii="Courier New" w:hAnsi="Courier New" w:cs="Courier New"/>
          <w:sz w:val="24"/>
        </w:rPr>
        <w:t>н</w:t>
      </w:r>
      <w:r>
        <w:rPr>
          <w:rFonts w:ascii="Courier New" w:hAnsi="Courier New" w:cs="Courier New"/>
          <w:sz w:val="24"/>
        </w:rPr>
        <w:t xml:space="preserve"> «рыжеволосой девушкой» или подбирает любые другие не вполне уместные синонимы, но опустим. На будущее: давать такое обезличенное описание стоит лишь персонажам, которые и для читателя остаются безликими. Но в таком случае можно назвать Руби</w:t>
      </w:r>
      <w:r w:rsidR="003711FB">
        <w:rPr>
          <w:rFonts w:ascii="Courier New" w:hAnsi="Courier New" w:cs="Courier New"/>
          <w:sz w:val="24"/>
        </w:rPr>
        <w:t>н</w:t>
      </w:r>
      <w:r>
        <w:rPr>
          <w:rFonts w:ascii="Courier New" w:hAnsi="Courier New" w:cs="Courier New"/>
          <w:sz w:val="24"/>
        </w:rPr>
        <w:t xml:space="preserve"> либо по имени, либо, если так страшно повторение, героиней или чем-то ещё, что говорило бы о её профессии/личных качествах.</w:t>
      </w:r>
    </w:p>
    <w:p w14:paraId="07FA98EA" w14:textId="3AF9C3EE" w:rsidR="003711FB" w:rsidRDefault="00ED7E4C" w:rsidP="00292E3B">
      <w:pPr>
        <w:rPr>
          <w:rFonts w:ascii="Courier New" w:hAnsi="Courier New" w:cs="Courier New"/>
          <w:sz w:val="24"/>
        </w:rPr>
      </w:pPr>
      <w:r>
        <w:rPr>
          <w:rFonts w:ascii="Courier New" w:hAnsi="Courier New" w:cs="Courier New"/>
          <w:sz w:val="24"/>
        </w:rPr>
        <w:t xml:space="preserve">Ну и да, конечно, здесь тоже есть беда с подтекстом + автор часто </w:t>
      </w:r>
      <w:r w:rsidR="003711FB">
        <w:rPr>
          <w:rFonts w:ascii="Courier New" w:hAnsi="Courier New" w:cs="Courier New"/>
          <w:sz w:val="24"/>
        </w:rPr>
        <w:t>отдельно поясняет, что имеют в виду персонажи. Это исходит из страха того, что персонажей могут понять превратно. Но вот беда – когда тебе разжёвывает значение произведения, это выглядит фальшиво, это выглядит так, что писатель не уверен в своей способности показать смысл подтекстом. Но поскольку такое здесь случалось не слишком часто, за это балл я также снижать не буду.</w:t>
      </w:r>
    </w:p>
    <w:p w14:paraId="1D11AC28" w14:textId="747011BB" w:rsidR="00C07431" w:rsidRDefault="00244C3D" w:rsidP="00ED7E4C">
      <w:pPr>
        <w:pStyle w:val="1"/>
        <w:rPr>
          <w:rFonts w:cs="Courier New"/>
          <w:sz w:val="30"/>
          <w:szCs w:val="30"/>
        </w:rPr>
      </w:pPr>
      <w:r w:rsidRPr="00C07431">
        <w:rPr>
          <w:rFonts w:cs="Courier New"/>
          <w:sz w:val="30"/>
          <w:szCs w:val="30"/>
        </w:rPr>
        <w:t>Сюжет</w:t>
      </w:r>
    </w:p>
    <w:p w14:paraId="0A653576" w14:textId="328EA55F" w:rsidR="003711FB" w:rsidRDefault="003711FB" w:rsidP="003711FB">
      <w:pPr>
        <w:rPr>
          <w:rFonts w:ascii="Courier New" w:hAnsi="Courier New" w:cs="Courier New"/>
          <w:sz w:val="24"/>
          <w:szCs w:val="24"/>
        </w:rPr>
      </w:pPr>
      <w:r w:rsidRPr="003711FB">
        <w:rPr>
          <w:rFonts w:ascii="Courier New" w:hAnsi="Courier New" w:cs="Courier New"/>
          <w:sz w:val="24"/>
          <w:szCs w:val="24"/>
        </w:rPr>
        <w:t>С</w:t>
      </w:r>
      <w:r>
        <w:rPr>
          <w:rFonts w:ascii="Courier New" w:hAnsi="Courier New" w:cs="Courier New"/>
          <w:sz w:val="24"/>
          <w:szCs w:val="24"/>
        </w:rPr>
        <w:t xml:space="preserve">начала мне хочется похвалить сюжет: основная сюжетная линия (а других тут, впрочем, и нет) выдержана очень здраво: Рубин </w:t>
      </w:r>
      <w:r>
        <w:rPr>
          <w:rFonts w:ascii="Courier New" w:hAnsi="Courier New" w:cs="Courier New"/>
          <w:sz w:val="24"/>
          <w:szCs w:val="24"/>
        </w:rPr>
        <w:lastRenderedPageBreak/>
        <w:t>придерживается одних убеждений («люди могут совершать ошибки, их следует прощать»), и в процессе сюжета меняет их, отчасти принимая позицию Александрит («Люди не меняются, лишь раскрывают свою истинную сущность»). Каждая из них отлично презентует свою идею. То, что персонажи плоские, не идёт на вред сюжету, ведь он очень односторонен и исследует лишь одну тему, напротив, слишком сложные персонажи смотрелись бы здесь неуместно.</w:t>
      </w:r>
    </w:p>
    <w:p w14:paraId="0F5739D5" w14:textId="08B6106F" w:rsidR="00ED7E4C" w:rsidRDefault="003711FB" w:rsidP="00292E3B">
      <w:pPr>
        <w:rPr>
          <w:rFonts w:ascii="Courier New" w:hAnsi="Courier New" w:cs="Courier New"/>
          <w:sz w:val="24"/>
        </w:rPr>
      </w:pPr>
      <w:r>
        <w:rPr>
          <w:rFonts w:ascii="Courier New" w:hAnsi="Courier New" w:cs="Courier New"/>
          <w:sz w:val="24"/>
          <w:szCs w:val="24"/>
        </w:rPr>
        <w:t xml:space="preserve">Но простота персонажей играет со сценарием злую шутку: страдают лорные моменты и мотивация персонажей. Например: </w:t>
      </w:r>
      <w:r w:rsidR="00ED7E4C">
        <w:rPr>
          <w:rFonts w:ascii="Courier New" w:hAnsi="Courier New" w:cs="Courier New"/>
          <w:sz w:val="24"/>
        </w:rPr>
        <w:t>почему Александрит стала «злодейкой»</w:t>
      </w:r>
      <w:r>
        <w:rPr>
          <w:rFonts w:ascii="Courier New" w:hAnsi="Courier New" w:cs="Courier New"/>
          <w:sz w:val="24"/>
        </w:rPr>
        <w:t>?</w:t>
      </w:r>
      <w:r w:rsidR="00ED7E4C">
        <w:rPr>
          <w:rFonts w:ascii="Courier New" w:hAnsi="Courier New" w:cs="Courier New"/>
          <w:sz w:val="24"/>
        </w:rPr>
        <w:t xml:space="preserve"> </w:t>
      </w:r>
      <w:r>
        <w:rPr>
          <w:rFonts w:ascii="Courier New" w:hAnsi="Courier New" w:cs="Courier New"/>
          <w:sz w:val="24"/>
        </w:rPr>
        <w:t>К</w:t>
      </w:r>
      <w:r w:rsidR="00ED7E4C">
        <w:rPr>
          <w:rFonts w:ascii="Courier New" w:hAnsi="Courier New" w:cs="Courier New"/>
          <w:sz w:val="24"/>
        </w:rPr>
        <w:t>акие цели она преследует, совершая злодеяния</w:t>
      </w:r>
      <w:r>
        <w:rPr>
          <w:rFonts w:ascii="Courier New" w:hAnsi="Courier New" w:cs="Courier New"/>
          <w:sz w:val="24"/>
        </w:rPr>
        <w:t>?</w:t>
      </w:r>
    </w:p>
    <w:p w14:paraId="3068E76B" w14:textId="3CCF2A49" w:rsidR="003711FB" w:rsidRDefault="003711FB" w:rsidP="00292E3B">
      <w:pPr>
        <w:rPr>
          <w:rFonts w:ascii="Courier New" w:hAnsi="Courier New" w:cs="Courier New"/>
          <w:sz w:val="24"/>
        </w:rPr>
      </w:pPr>
      <w:r>
        <w:rPr>
          <w:rFonts w:ascii="Courier New" w:hAnsi="Courier New" w:cs="Courier New"/>
          <w:sz w:val="24"/>
        </w:rPr>
        <w:t xml:space="preserve">Кроме того, сам </w:t>
      </w:r>
      <w:r w:rsidR="00ED7E4C">
        <w:rPr>
          <w:rFonts w:ascii="Courier New" w:hAnsi="Courier New" w:cs="Courier New"/>
          <w:sz w:val="24"/>
        </w:rPr>
        <w:t>сюжет получился весьма механическим, нет ощущения, что все события взаимосвязаны, что одно вытекает из другого</w:t>
      </w:r>
      <w:r w:rsidR="002A7045">
        <w:rPr>
          <w:rFonts w:ascii="Courier New" w:hAnsi="Courier New" w:cs="Courier New"/>
          <w:sz w:val="24"/>
        </w:rPr>
        <w:t>, что действия и бои героинь как-то влияют на окружающий мир (помимо зевак)</w:t>
      </w:r>
      <w:r w:rsidR="00ED7E4C">
        <w:rPr>
          <w:rFonts w:ascii="Courier New" w:hAnsi="Courier New" w:cs="Courier New"/>
          <w:sz w:val="24"/>
        </w:rPr>
        <w:t xml:space="preserve">. И да, всё работает, каждый персонаж отлично выполняет свою роль, и всё же всё действительно выглядит </w:t>
      </w:r>
      <w:r w:rsidR="002A7045">
        <w:rPr>
          <w:rFonts w:ascii="Courier New" w:hAnsi="Courier New" w:cs="Courier New"/>
          <w:sz w:val="24"/>
        </w:rPr>
        <w:t>весьма кумулятивным: не помешало бы добавить последствий действиям, словам героинь, из которых вытекали бы прочие важные сюжетные моменты</w:t>
      </w:r>
      <w:r w:rsidR="00ED7E4C">
        <w:rPr>
          <w:rFonts w:ascii="Courier New" w:hAnsi="Courier New" w:cs="Courier New"/>
          <w:sz w:val="24"/>
        </w:rPr>
        <w:t xml:space="preserve">. </w:t>
      </w:r>
    </w:p>
    <w:p w14:paraId="02F1CC77" w14:textId="26604565" w:rsidR="00ED7E4C" w:rsidRPr="003711FB" w:rsidRDefault="003711FB" w:rsidP="00292E3B">
      <w:pPr>
        <w:rPr>
          <w:rFonts w:ascii="Courier New" w:hAnsi="Courier New" w:cs="Courier New"/>
          <w:sz w:val="24"/>
          <w:szCs w:val="24"/>
        </w:rPr>
      </w:pPr>
      <w:r>
        <w:rPr>
          <w:rFonts w:ascii="Courier New" w:hAnsi="Courier New" w:cs="Courier New"/>
          <w:sz w:val="24"/>
        </w:rPr>
        <w:t>Всё э</w:t>
      </w:r>
      <w:r w:rsidR="00ED7E4C">
        <w:rPr>
          <w:rFonts w:ascii="Courier New" w:hAnsi="Courier New" w:cs="Courier New"/>
          <w:sz w:val="24"/>
        </w:rPr>
        <w:t>то можно будет исправить, если новелла дойдёт до реализации</w:t>
      </w:r>
      <w:r>
        <w:rPr>
          <w:rFonts w:ascii="Courier New" w:hAnsi="Courier New" w:cs="Courier New"/>
          <w:sz w:val="24"/>
        </w:rPr>
        <w:t xml:space="preserve"> - и тогда сюжет только выиграет</w:t>
      </w:r>
      <w:r w:rsidR="002A7045">
        <w:rPr>
          <w:rFonts w:ascii="Courier New" w:hAnsi="Courier New" w:cs="Courier New"/>
          <w:sz w:val="24"/>
        </w:rPr>
        <w:t>, ведь всё вышеперечисленное укрепит и без того сильную арку Рубин</w:t>
      </w:r>
      <w:r w:rsidR="00ED7E4C">
        <w:rPr>
          <w:rFonts w:ascii="Courier New" w:hAnsi="Courier New" w:cs="Courier New"/>
          <w:sz w:val="24"/>
        </w:rPr>
        <w:t xml:space="preserve">. </w:t>
      </w:r>
    </w:p>
    <w:p w14:paraId="7BF63D93" w14:textId="587A952A" w:rsidR="00150061" w:rsidRPr="00150061" w:rsidRDefault="00BD7AB8" w:rsidP="00150061">
      <w:pPr>
        <w:pStyle w:val="1"/>
        <w:rPr>
          <w:sz w:val="30"/>
          <w:szCs w:val="30"/>
        </w:rPr>
      </w:pPr>
      <w:r w:rsidRPr="00BD7AB8">
        <w:rPr>
          <w:sz w:val="30"/>
          <w:szCs w:val="30"/>
        </w:rPr>
        <w:t>Исполнение</w:t>
      </w:r>
    </w:p>
    <w:p w14:paraId="379EE745" w14:textId="6E5C40AE" w:rsidR="003444C4" w:rsidRPr="003F0ECA" w:rsidRDefault="002A7045" w:rsidP="00292E3B">
      <w:pPr>
        <w:rPr>
          <w:rFonts w:ascii="Courier New" w:hAnsi="Courier New" w:cs="Courier New"/>
          <w:sz w:val="24"/>
          <w:szCs w:val="24"/>
        </w:rPr>
      </w:pPr>
      <w:r>
        <w:rPr>
          <w:rFonts w:ascii="Courier New" w:hAnsi="Courier New" w:cs="Courier New"/>
          <w:sz w:val="24"/>
          <w:szCs w:val="24"/>
        </w:rPr>
        <w:t>Но в каждой бочке мёда есть ложка дёгтя. В случае этого сценария это оформление, которое точно такое же, как и у «</w:t>
      </w:r>
      <w:r w:rsidR="00821538">
        <w:rPr>
          <w:rFonts w:ascii="Courier New" w:hAnsi="Courier New" w:cs="Courier New"/>
          <w:sz w:val="24"/>
          <w:szCs w:val="24"/>
        </w:rPr>
        <w:t>Пятнышка</w:t>
      </w:r>
      <w:r>
        <w:rPr>
          <w:rFonts w:ascii="Courier New" w:hAnsi="Courier New" w:cs="Courier New"/>
          <w:sz w:val="24"/>
          <w:szCs w:val="24"/>
        </w:rPr>
        <w:t xml:space="preserve">»: всё, что здесь есть это указания фонов и персонажей перед их репликами. Но для качественной новеллизации этого, конечно же, недостаточно. </w:t>
      </w:r>
    </w:p>
    <w:p w14:paraId="661B2472" w14:textId="77777777" w:rsidR="00BD7AB8" w:rsidRPr="00BD7AB8" w:rsidRDefault="00BD7AB8" w:rsidP="00BD7AB8">
      <w:pPr>
        <w:pStyle w:val="1"/>
        <w:rPr>
          <w:sz w:val="30"/>
          <w:szCs w:val="30"/>
        </w:rPr>
      </w:pPr>
      <w:r w:rsidRPr="00BD7AB8">
        <w:rPr>
          <w:sz w:val="30"/>
          <w:szCs w:val="30"/>
        </w:rPr>
        <w:t>Раскрытие темы</w:t>
      </w:r>
    </w:p>
    <w:p w14:paraId="3A521636" w14:textId="6F21B0AF" w:rsidR="00387DF3" w:rsidRDefault="002A7045" w:rsidP="00387DF3">
      <w:pPr>
        <w:rPr>
          <w:rFonts w:ascii="Courier New" w:hAnsi="Courier New" w:cs="Courier New"/>
          <w:sz w:val="24"/>
          <w:szCs w:val="24"/>
        </w:rPr>
      </w:pPr>
      <w:r>
        <w:rPr>
          <w:rFonts w:ascii="Courier New" w:hAnsi="Courier New" w:cs="Courier New"/>
          <w:sz w:val="24"/>
          <w:szCs w:val="24"/>
        </w:rPr>
        <w:t>Возвращаемся к мёду – раскрытие темы здесь просто замечательное, лучшее из тех, что я видел пока что. Есть двоемирие: мир обычный и мир суперспособностей, который остаётся за кадром. Есть два взгляда на одни и те же ситуации, есть два персонажа, представляющие противоположные убеждения. Две стороны медали проявляются и в том, как люди видят Александрит. Короче говоря, здесь всё круто, и лучшего желать трудно.</w:t>
      </w:r>
    </w:p>
    <w:p w14:paraId="7A2AE590" w14:textId="77777777" w:rsidR="00BD7AB8" w:rsidRPr="00BD7AB8" w:rsidRDefault="00BD7AB8" w:rsidP="00BD7AB8">
      <w:pPr>
        <w:rPr>
          <w:rFonts w:ascii="Courier New" w:hAnsi="Courier New" w:cs="Courier New"/>
          <w:sz w:val="24"/>
          <w:szCs w:val="24"/>
        </w:rPr>
      </w:pPr>
      <w:r>
        <w:rPr>
          <w:rFonts w:ascii="Courier New" w:hAnsi="Courier New" w:cs="Courier New"/>
          <w:sz w:val="24"/>
          <w:szCs w:val="24"/>
        </w:rPr>
        <w:t xml:space="preserve"> </w:t>
      </w:r>
    </w:p>
    <w:sectPr w:rsidR="00BD7AB8" w:rsidRPr="00BD7AB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C4A4F6F"/>
    <w:multiLevelType w:val="hybridMultilevel"/>
    <w:tmpl w:val="A87654AA"/>
    <w:lvl w:ilvl="0" w:tplc="98F0B418">
      <w:start w:val="1"/>
      <w:numFmt w:val="decimal"/>
      <w:lvlText w:val="%1."/>
      <w:lvlJc w:val="left"/>
      <w:pPr>
        <w:ind w:left="795" w:hanging="43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70AC47AB"/>
    <w:multiLevelType w:val="hybridMultilevel"/>
    <w:tmpl w:val="E4FAC9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4C96"/>
    <w:rsid w:val="00005CF6"/>
    <w:rsid w:val="0003293E"/>
    <w:rsid w:val="000F3179"/>
    <w:rsid w:val="001003A4"/>
    <w:rsid w:val="00150061"/>
    <w:rsid w:val="0015277A"/>
    <w:rsid w:val="0018269B"/>
    <w:rsid w:val="001B10AB"/>
    <w:rsid w:val="001C7947"/>
    <w:rsid w:val="001D5EA8"/>
    <w:rsid w:val="00200173"/>
    <w:rsid w:val="00217A9A"/>
    <w:rsid w:val="00244C3D"/>
    <w:rsid w:val="00292E3B"/>
    <w:rsid w:val="002A7045"/>
    <w:rsid w:val="002C1CA8"/>
    <w:rsid w:val="00300803"/>
    <w:rsid w:val="00310AFF"/>
    <w:rsid w:val="0033560C"/>
    <w:rsid w:val="003444C4"/>
    <w:rsid w:val="003711FB"/>
    <w:rsid w:val="003745E1"/>
    <w:rsid w:val="00387DF3"/>
    <w:rsid w:val="003E4983"/>
    <w:rsid w:val="003F0ECA"/>
    <w:rsid w:val="00410BE4"/>
    <w:rsid w:val="00450960"/>
    <w:rsid w:val="004717F0"/>
    <w:rsid w:val="00475D4D"/>
    <w:rsid w:val="00482F2D"/>
    <w:rsid w:val="0048336F"/>
    <w:rsid w:val="00487627"/>
    <w:rsid w:val="004C68E7"/>
    <w:rsid w:val="004D1248"/>
    <w:rsid w:val="0054743C"/>
    <w:rsid w:val="00564071"/>
    <w:rsid w:val="0057190B"/>
    <w:rsid w:val="0057438F"/>
    <w:rsid w:val="005946A4"/>
    <w:rsid w:val="0060601B"/>
    <w:rsid w:val="006127C9"/>
    <w:rsid w:val="006177C8"/>
    <w:rsid w:val="006203E2"/>
    <w:rsid w:val="006D5C07"/>
    <w:rsid w:val="00715E7C"/>
    <w:rsid w:val="007B169F"/>
    <w:rsid w:val="007B32D6"/>
    <w:rsid w:val="007C19DB"/>
    <w:rsid w:val="007D3F10"/>
    <w:rsid w:val="007F69B4"/>
    <w:rsid w:val="007F7473"/>
    <w:rsid w:val="0080001B"/>
    <w:rsid w:val="00821538"/>
    <w:rsid w:val="00876D31"/>
    <w:rsid w:val="008A36EE"/>
    <w:rsid w:val="008A4B13"/>
    <w:rsid w:val="008B27FC"/>
    <w:rsid w:val="008D1B94"/>
    <w:rsid w:val="0090320E"/>
    <w:rsid w:val="009208EA"/>
    <w:rsid w:val="00975731"/>
    <w:rsid w:val="009C25D1"/>
    <w:rsid w:val="009E3688"/>
    <w:rsid w:val="00A13303"/>
    <w:rsid w:val="00A310C5"/>
    <w:rsid w:val="00A71814"/>
    <w:rsid w:val="00A86111"/>
    <w:rsid w:val="00AF41C1"/>
    <w:rsid w:val="00B268A4"/>
    <w:rsid w:val="00B36C56"/>
    <w:rsid w:val="00B40F63"/>
    <w:rsid w:val="00B53232"/>
    <w:rsid w:val="00B863B6"/>
    <w:rsid w:val="00BD7AB8"/>
    <w:rsid w:val="00BE4F10"/>
    <w:rsid w:val="00BF6342"/>
    <w:rsid w:val="00C02E47"/>
    <w:rsid w:val="00C07431"/>
    <w:rsid w:val="00C51F6F"/>
    <w:rsid w:val="00C65D42"/>
    <w:rsid w:val="00D02CB6"/>
    <w:rsid w:val="00D42400"/>
    <w:rsid w:val="00D8001D"/>
    <w:rsid w:val="00D8436D"/>
    <w:rsid w:val="00DE7C43"/>
    <w:rsid w:val="00E3491B"/>
    <w:rsid w:val="00E429F5"/>
    <w:rsid w:val="00EA71B2"/>
    <w:rsid w:val="00EC4C3A"/>
    <w:rsid w:val="00ED2745"/>
    <w:rsid w:val="00ED7C98"/>
    <w:rsid w:val="00ED7E4C"/>
    <w:rsid w:val="00F23744"/>
    <w:rsid w:val="00F24C96"/>
    <w:rsid w:val="00F74ADE"/>
    <w:rsid w:val="00FE5A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77A74B"/>
  <w15:docId w15:val="{E7525AC0-F1D4-456F-8FDB-4CE3BE0518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E429F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F24C96"/>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F24C96"/>
    <w:rPr>
      <w:rFonts w:asciiTheme="majorHAnsi" w:eastAsiaTheme="majorEastAsia" w:hAnsiTheme="majorHAnsi" w:cstheme="majorBidi"/>
      <w:b/>
      <w:bCs/>
      <w:color w:val="4F81BD" w:themeColor="accent1"/>
      <w:sz w:val="26"/>
      <w:szCs w:val="26"/>
    </w:rPr>
  </w:style>
  <w:style w:type="character" w:customStyle="1" w:styleId="10">
    <w:name w:val="Заголовок 1 Знак"/>
    <w:basedOn w:val="a0"/>
    <w:link w:val="1"/>
    <w:uiPriority w:val="9"/>
    <w:rsid w:val="00E429F5"/>
    <w:rPr>
      <w:rFonts w:asciiTheme="majorHAnsi" w:eastAsiaTheme="majorEastAsia" w:hAnsiTheme="majorHAnsi" w:cstheme="majorBidi"/>
      <w:b/>
      <w:bCs/>
      <w:color w:val="365F91" w:themeColor="accent1" w:themeShade="BF"/>
      <w:sz w:val="28"/>
      <w:szCs w:val="28"/>
    </w:rPr>
  </w:style>
  <w:style w:type="paragraph" w:styleId="a3">
    <w:name w:val="Normal (Web)"/>
    <w:basedOn w:val="a"/>
    <w:uiPriority w:val="99"/>
    <w:semiHidden/>
    <w:unhideWhenUsed/>
    <w:rsid w:val="003E498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Title"/>
    <w:basedOn w:val="a"/>
    <w:next w:val="a"/>
    <w:link w:val="a5"/>
    <w:uiPriority w:val="10"/>
    <w:qFormat/>
    <w:rsid w:val="008D1B9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5">
    <w:name w:val="Заголовок Знак"/>
    <w:basedOn w:val="a0"/>
    <w:link w:val="a4"/>
    <w:uiPriority w:val="10"/>
    <w:rsid w:val="008D1B94"/>
    <w:rPr>
      <w:rFonts w:asciiTheme="majorHAnsi" w:eastAsiaTheme="majorEastAsia" w:hAnsiTheme="majorHAnsi" w:cstheme="majorBidi"/>
      <w:spacing w:val="-10"/>
      <w:kern w:val="28"/>
      <w:sz w:val="56"/>
      <w:szCs w:val="56"/>
    </w:rPr>
  </w:style>
  <w:style w:type="paragraph" w:styleId="a6">
    <w:name w:val="List Paragraph"/>
    <w:basedOn w:val="a"/>
    <w:uiPriority w:val="34"/>
    <w:qFormat/>
    <w:rsid w:val="004C68E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3483593">
      <w:bodyDiv w:val="1"/>
      <w:marLeft w:val="0"/>
      <w:marRight w:val="0"/>
      <w:marTop w:val="0"/>
      <w:marBottom w:val="0"/>
      <w:divBdr>
        <w:top w:val="none" w:sz="0" w:space="0" w:color="auto"/>
        <w:left w:val="none" w:sz="0" w:space="0" w:color="auto"/>
        <w:bottom w:val="none" w:sz="0" w:space="0" w:color="auto"/>
        <w:right w:val="none" w:sz="0" w:space="0" w:color="auto"/>
      </w:divBdr>
    </w:div>
    <w:div w:id="1199853324">
      <w:bodyDiv w:val="1"/>
      <w:marLeft w:val="0"/>
      <w:marRight w:val="0"/>
      <w:marTop w:val="0"/>
      <w:marBottom w:val="0"/>
      <w:divBdr>
        <w:top w:val="none" w:sz="0" w:space="0" w:color="auto"/>
        <w:left w:val="none" w:sz="0" w:space="0" w:color="auto"/>
        <w:bottom w:val="none" w:sz="0" w:space="0" w:color="auto"/>
        <w:right w:val="none" w:sz="0" w:space="0" w:color="auto"/>
      </w:divBdr>
    </w:div>
    <w:div w:id="1352997407">
      <w:bodyDiv w:val="1"/>
      <w:marLeft w:val="0"/>
      <w:marRight w:val="0"/>
      <w:marTop w:val="0"/>
      <w:marBottom w:val="0"/>
      <w:divBdr>
        <w:top w:val="none" w:sz="0" w:space="0" w:color="auto"/>
        <w:left w:val="none" w:sz="0" w:space="0" w:color="auto"/>
        <w:bottom w:val="none" w:sz="0" w:space="0" w:color="auto"/>
        <w:right w:val="none" w:sz="0" w:space="0" w:color="auto"/>
      </w:divBdr>
    </w:div>
    <w:div w:id="1918783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92653F-5FB2-47AA-B683-DFCA5DFB16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3</Pages>
  <Words>547</Words>
  <Characters>3119</Characters>
  <Application>Microsoft Office Word</Application>
  <DocSecurity>0</DocSecurity>
  <Lines>25</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3659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79262487242</dc:creator>
  <cp:lastModifiedBy>Сладков Дмитрий</cp:lastModifiedBy>
  <cp:revision>8</cp:revision>
  <dcterms:created xsi:type="dcterms:W3CDTF">2024-03-10T09:14:00Z</dcterms:created>
  <dcterms:modified xsi:type="dcterms:W3CDTF">2024-03-10T10:43:00Z</dcterms:modified>
</cp:coreProperties>
</file>