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43" w:rsidRDefault="00DE7C43">
      <w:pPr>
        <w:rPr>
          <w:rFonts w:ascii="Courier New" w:hAnsi="Courier New" w:cs="Courier New"/>
          <w:b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Default="00DE7C43" w:rsidP="00DE7C43">
      <w:pPr>
        <w:jc w:val="center"/>
        <w:rPr>
          <w:rFonts w:ascii="Courier New" w:hAnsi="Courier New" w:cs="Courier New"/>
        </w:rPr>
      </w:pPr>
    </w:p>
    <w:p w:rsidR="0057438F" w:rsidRDefault="0057438F" w:rsidP="00DE7C43">
      <w:pPr>
        <w:jc w:val="center"/>
        <w:rPr>
          <w:rFonts w:ascii="Courier New" w:hAnsi="Courier New" w:cs="Courier New"/>
        </w:rPr>
      </w:pPr>
    </w:p>
    <w:p w:rsidR="0057438F" w:rsidRPr="0057438F" w:rsidRDefault="0057438F" w:rsidP="00DE7C43">
      <w:pPr>
        <w:jc w:val="center"/>
        <w:rPr>
          <w:rFonts w:ascii="Courier New" w:hAnsi="Courier New" w:cs="Courier New"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Default="00DE7C43" w:rsidP="00DE7C43">
      <w:pPr>
        <w:jc w:val="center"/>
        <w:rPr>
          <w:rFonts w:ascii="Courier New" w:hAnsi="Courier New" w:cs="Courier New"/>
        </w:rPr>
      </w:pPr>
    </w:p>
    <w:p w:rsidR="00244C3D" w:rsidRPr="00244C3D" w:rsidRDefault="00244C3D" w:rsidP="00DE7C43">
      <w:pPr>
        <w:jc w:val="center"/>
        <w:rPr>
          <w:rFonts w:ascii="Courier New" w:hAnsi="Courier New" w:cs="Courier New"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Pr="00DE7C43" w:rsidRDefault="00DE7C43" w:rsidP="00DE7C43">
      <w:pPr>
        <w:jc w:val="center"/>
        <w:rPr>
          <w:rFonts w:ascii="Courier New" w:hAnsi="Courier New" w:cs="Courier New"/>
          <w:sz w:val="32"/>
          <w:szCs w:val="32"/>
        </w:rPr>
      </w:pPr>
      <w:r w:rsidRPr="00DE7C43">
        <w:rPr>
          <w:rFonts w:ascii="Courier New" w:hAnsi="Courier New" w:cs="Courier New"/>
          <w:sz w:val="32"/>
          <w:szCs w:val="32"/>
        </w:rPr>
        <w:t>Рецензия на сценарий «</w:t>
      </w:r>
      <w:r w:rsidR="00F74ADE">
        <w:rPr>
          <w:rFonts w:ascii="Courier New" w:hAnsi="Courier New" w:cs="Courier New"/>
          <w:sz w:val="32"/>
          <w:szCs w:val="32"/>
        </w:rPr>
        <w:t>Пятнышко»</w:t>
      </w:r>
    </w:p>
    <w:p w:rsidR="00DE7C43" w:rsidRPr="00DE7C43" w:rsidRDefault="00DE7C43" w:rsidP="00DE7C43">
      <w:pPr>
        <w:jc w:val="center"/>
        <w:rPr>
          <w:rFonts w:ascii="Courier New" w:hAnsi="Courier New" w:cs="Courier New"/>
          <w:sz w:val="32"/>
          <w:szCs w:val="32"/>
        </w:rPr>
      </w:pPr>
      <w:r w:rsidRPr="00DE7C43">
        <w:rPr>
          <w:rFonts w:ascii="Courier New" w:hAnsi="Courier New" w:cs="Courier New"/>
          <w:sz w:val="32"/>
          <w:szCs w:val="32"/>
        </w:rPr>
        <w:t xml:space="preserve">Автор сценария: </w:t>
      </w:r>
      <w:r w:rsidR="001003A4" w:rsidRPr="001003A4">
        <w:rPr>
          <w:rFonts w:ascii="Courier New" w:hAnsi="Courier New" w:cs="Courier New"/>
          <w:color w:val="000000"/>
          <w:sz w:val="32"/>
          <w:szCs w:val="24"/>
          <w:shd w:val="clear" w:color="auto" w:fill="FFFFFF"/>
        </w:rPr>
        <w:t xml:space="preserve">Эльвира </w:t>
      </w:r>
      <w:proofErr w:type="spellStart"/>
      <w:r w:rsidR="001003A4" w:rsidRPr="001003A4">
        <w:rPr>
          <w:rFonts w:ascii="Courier New" w:hAnsi="Courier New" w:cs="Courier New"/>
          <w:color w:val="000000"/>
          <w:sz w:val="32"/>
          <w:szCs w:val="24"/>
          <w:shd w:val="clear" w:color="auto" w:fill="FFFFFF"/>
        </w:rPr>
        <w:t>Туктарова</w:t>
      </w:r>
      <w:proofErr w:type="spellEnd"/>
    </w:p>
    <w:p w:rsidR="00DE7C43" w:rsidRPr="00300803" w:rsidRDefault="00DE7C43" w:rsidP="00DE7C43">
      <w:pPr>
        <w:jc w:val="center"/>
        <w:rPr>
          <w:rFonts w:ascii="Courier New" w:hAnsi="Courier New" w:cs="Courier New"/>
          <w:sz w:val="32"/>
          <w:szCs w:val="32"/>
        </w:rPr>
      </w:pPr>
      <w:r w:rsidRPr="00DE7C43">
        <w:rPr>
          <w:rFonts w:ascii="Courier New" w:hAnsi="Courier New" w:cs="Courier New"/>
          <w:sz w:val="32"/>
          <w:szCs w:val="32"/>
        </w:rPr>
        <w:t>Автор рецензии: Дмитрий Сладков (</w:t>
      </w:r>
      <w:proofErr w:type="spellStart"/>
      <w:r w:rsidRPr="00DE7C43">
        <w:rPr>
          <w:rFonts w:ascii="Courier New" w:hAnsi="Courier New" w:cs="Courier New"/>
          <w:sz w:val="32"/>
          <w:szCs w:val="32"/>
          <w:lang w:val="en-US"/>
        </w:rPr>
        <w:t>Baida</w:t>
      </w:r>
      <w:proofErr w:type="spellEnd"/>
      <w:r w:rsidRPr="00DE7C43">
        <w:rPr>
          <w:rFonts w:ascii="Courier New" w:hAnsi="Courier New" w:cs="Courier New"/>
          <w:sz w:val="32"/>
          <w:szCs w:val="32"/>
        </w:rPr>
        <w:t>)</w:t>
      </w: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7B32D6" w:rsidRPr="00300803" w:rsidRDefault="00244C3D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lastRenderedPageBreak/>
        <w:t>Текст: 5</w:t>
      </w:r>
    </w:p>
    <w:p w:rsidR="00F24C96" w:rsidRPr="00DE7C43" w:rsidRDefault="00F74ADE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Сюжет: 4</w:t>
      </w:r>
    </w:p>
    <w:p w:rsidR="00F24C96" w:rsidRPr="00DE7C43" w:rsidRDefault="00F74ADE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Исполнение: 2</w:t>
      </w:r>
    </w:p>
    <w:p w:rsidR="00F24C96" w:rsidRPr="00DE7C43" w:rsidRDefault="00F74ADE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Раскрытие темы: 2</w:t>
      </w:r>
    </w:p>
    <w:p w:rsidR="00F24C96" w:rsidRPr="00DE7C43" w:rsidRDefault="00F24C96">
      <w:pPr>
        <w:rPr>
          <w:rFonts w:ascii="Courier New" w:hAnsi="Courier New" w:cs="Courier New"/>
          <w:sz w:val="24"/>
          <w:szCs w:val="24"/>
        </w:rPr>
      </w:pPr>
      <w:r w:rsidRPr="00DE7C43">
        <w:rPr>
          <w:rFonts w:ascii="Courier New" w:hAnsi="Courier New" w:cs="Courier New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EFB49" wp14:editId="336B081F">
                <wp:simplePos x="0" y="0"/>
                <wp:positionH relativeFrom="column">
                  <wp:posOffset>-30564</wp:posOffset>
                </wp:positionH>
                <wp:positionV relativeFrom="paragraph">
                  <wp:posOffset>55024</wp:posOffset>
                </wp:positionV>
                <wp:extent cx="6257677" cy="47708"/>
                <wp:effectExtent l="0" t="0" r="10160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7677" cy="477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4.35pt" to="490.3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" strokecolor="#4579b8 [3044]"/>
            </w:pict>
          </mc:Fallback>
        </mc:AlternateContent>
      </w:r>
    </w:p>
    <w:p w:rsidR="00F24C96" w:rsidRPr="00A13303" w:rsidRDefault="0090320E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Общая оценка: 3</w:t>
      </w:r>
      <w:r w:rsidR="00244C3D">
        <w:rPr>
          <w:rFonts w:ascii="Courier New" w:hAnsi="Courier New" w:cs="Courier New"/>
          <w:b/>
          <w:sz w:val="24"/>
          <w:szCs w:val="24"/>
        </w:rPr>
        <w:t>,25</w:t>
      </w:r>
    </w:p>
    <w:p w:rsidR="00F24C96" w:rsidRPr="00DE7C43" w:rsidRDefault="00F24C96">
      <w:pPr>
        <w:rPr>
          <w:rFonts w:ascii="Courier New" w:hAnsi="Courier New" w:cs="Courier New"/>
          <w:b/>
          <w:sz w:val="24"/>
          <w:szCs w:val="24"/>
        </w:rPr>
      </w:pPr>
    </w:p>
    <w:p w:rsidR="00F24C96" w:rsidRPr="006127C9" w:rsidRDefault="00F24C96" w:rsidP="00A13303">
      <w:pPr>
        <w:pStyle w:val="1"/>
        <w:rPr>
          <w:sz w:val="30"/>
          <w:szCs w:val="30"/>
        </w:rPr>
      </w:pPr>
      <w:r w:rsidRPr="006127C9">
        <w:rPr>
          <w:sz w:val="30"/>
          <w:szCs w:val="30"/>
        </w:rPr>
        <w:t>Предисловие к рецензии</w:t>
      </w:r>
    </w:p>
    <w:p w:rsidR="00F24C96" w:rsidRDefault="00F24C96" w:rsidP="00F24C96">
      <w:pPr>
        <w:rPr>
          <w:rFonts w:ascii="Courier New" w:hAnsi="Courier New" w:cs="Courier New"/>
          <w:sz w:val="24"/>
          <w:szCs w:val="24"/>
        </w:rPr>
      </w:pPr>
      <w:r w:rsidRPr="00DE7C43">
        <w:rPr>
          <w:rFonts w:ascii="Courier New" w:hAnsi="Courier New" w:cs="Courier New"/>
          <w:sz w:val="24"/>
          <w:szCs w:val="24"/>
        </w:rPr>
        <w:t xml:space="preserve">На полноценную рецензию это, конечно, не тянет. Я просто выскажу свои мысли по каждому </w:t>
      </w:r>
      <w:r w:rsidR="00A13303">
        <w:rPr>
          <w:rFonts w:ascii="Courier New" w:hAnsi="Courier New" w:cs="Courier New"/>
          <w:sz w:val="24"/>
          <w:szCs w:val="24"/>
        </w:rPr>
        <w:t>из данных организаторами аспектов</w:t>
      </w:r>
      <w:r w:rsidRPr="00DE7C43">
        <w:rPr>
          <w:rFonts w:ascii="Courier New" w:hAnsi="Courier New" w:cs="Courier New"/>
          <w:sz w:val="24"/>
          <w:szCs w:val="24"/>
        </w:rPr>
        <w:t xml:space="preserve"> сценария, сове</w:t>
      </w:r>
      <w:r w:rsidR="00482F2D">
        <w:rPr>
          <w:rFonts w:ascii="Courier New" w:hAnsi="Courier New" w:cs="Courier New"/>
          <w:sz w:val="24"/>
          <w:szCs w:val="24"/>
        </w:rPr>
        <w:t xml:space="preserve">ршенно не вдаваясь в детали. </w:t>
      </w:r>
      <w:r w:rsidR="00244C3D">
        <w:rPr>
          <w:rFonts w:ascii="Courier New" w:hAnsi="Courier New" w:cs="Courier New"/>
          <w:sz w:val="24"/>
          <w:szCs w:val="24"/>
        </w:rPr>
        <w:t xml:space="preserve">Удивительно, но этот сценарий, в отличие от большинства прочих, оказался достаточно силён в литературной части, но совершенно не приспособлен к переносу в </w:t>
      </w:r>
      <w:proofErr w:type="spellStart"/>
      <w:r w:rsidR="00244C3D">
        <w:rPr>
          <w:rFonts w:ascii="Courier New" w:hAnsi="Courier New" w:cs="Courier New"/>
          <w:sz w:val="24"/>
          <w:szCs w:val="24"/>
        </w:rPr>
        <w:t>ВН</w:t>
      </w:r>
      <w:proofErr w:type="spellEnd"/>
      <w:r w:rsidR="00244C3D">
        <w:rPr>
          <w:rFonts w:ascii="Courier New" w:hAnsi="Courier New" w:cs="Courier New"/>
          <w:sz w:val="24"/>
          <w:szCs w:val="24"/>
        </w:rPr>
        <w:t xml:space="preserve"> и сильно отдалён от темы. </w:t>
      </w:r>
    </w:p>
    <w:p w:rsidR="001C7947" w:rsidRPr="00244C3D" w:rsidRDefault="00244C3D" w:rsidP="00244C3D">
      <w:pPr>
        <w:pStyle w:val="1"/>
        <w:rPr>
          <w:sz w:val="30"/>
          <w:szCs w:val="30"/>
        </w:rPr>
      </w:pPr>
      <w:r w:rsidRPr="00244C3D">
        <w:rPr>
          <w:sz w:val="32"/>
        </w:rPr>
        <w:t>Текст</w:t>
      </w:r>
    </w:p>
    <w:p w:rsidR="00244C3D" w:rsidRDefault="00244C3D" w:rsidP="00244C3D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Текст читается приятно, это как раз тот случай, когда принцип «ничего лишнего» выдержан без перегибов. Все прилагательные, сравнение и метафоры на нужных местах и работают, упрощённый текст из-за того, что повествование ведётся от лица ребёнка, также очень уместен.</w:t>
      </w:r>
    </w:p>
    <w:p w:rsidR="00244C3D" w:rsidRDefault="00244C3D" w:rsidP="00244C3D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Конечно, есть и пунктуационные, и орфографические, и стилистические ошибки – но я на это вообще не смотрю, если это не мешает воспринимать сюжет: для меня куда важнее образность текста и его общее качество, так как именно это показывает литературное мастерство писателя. А уж отредактировать хороший, но невычитанный текст – это совершенный пустяк.</w:t>
      </w:r>
    </w:p>
    <w:p w:rsidR="00487627" w:rsidRDefault="00487627" w:rsidP="00244C3D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Диалоги удивительно живые. Конечно же, тема семьи всегда выигрышная, поскольку знакома каждому – и автор использует её о</w:t>
      </w:r>
      <w:r w:rsidR="00BD7AB8">
        <w:rPr>
          <w:rFonts w:ascii="Courier New" w:hAnsi="Courier New" w:cs="Courier New"/>
          <w:sz w:val="24"/>
        </w:rPr>
        <w:t xml:space="preserve">чень грамотно. </w:t>
      </w:r>
    </w:p>
    <w:p w:rsidR="00244C3D" w:rsidRDefault="00244C3D" w:rsidP="00244C3D">
      <w:pPr>
        <w:pStyle w:val="1"/>
        <w:rPr>
          <w:sz w:val="30"/>
          <w:szCs w:val="30"/>
        </w:rPr>
      </w:pPr>
      <w:r w:rsidRPr="00244C3D">
        <w:rPr>
          <w:sz w:val="30"/>
          <w:szCs w:val="30"/>
        </w:rPr>
        <w:t>Сюжет</w:t>
      </w:r>
    </w:p>
    <w:p w:rsidR="00244C3D" w:rsidRDefault="00244C3D" w:rsidP="00244C3D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Сюжет, несмотря на всю заезженность образов (котёнок, молоко, локусы дома и улицы), работает на удивление хорошо –</w:t>
      </w:r>
      <w:r w:rsidR="00D8436D">
        <w:rPr>
          <w:rFonts w:ascii="Courier New" w:hAnsi="Courier New" w:cs="Courier New"/>
          <w:sz w:val="24"/>
        </w:rPr>
        <w:t xml:space="preserve"> есть даже плоская мини-арка персонажа, что, конечно, плюс. Работает и </w:t>
      </w:r>
      <w:proofErr w:type="spellStart"/>
      <w:r w:rsidR="00D8436D">
        <w:rPr>
          <w:rFonts w:ascii="Courier New" w:hAnsi="Courier New" w:cs="Courier New"/>
          <w:sz w:val="24"/>
        </w:rPr>
        <w:t>подсюжет</w:t>
      </w:r>
      <w:proofErr w:type="spellEnd"/>
      <w:r w:rsidR="00D8436D">
        <w:rPr>
          <w:rFonts w:ascii="Courier New" w:hAnsi="Courier New" w:cs="Courier New"/>
          <w:sz w:val="24"/>
        </w:rPr>
        <w:t xml:space="preserve"> с выросшей Катей: она не совершит ту же ошибку, что совершила её мать. </w:t>
      </w:r>
    </w:p>
    <w:p w:rsidR="00D8436D" w:rsidRDefault="00D8436D" w:rsidP="00244C3D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lastRenderedPageBreak/>
        <w:t>Единственное, что сильно подкачало – это кульминация с мёртвым котёнком. Кстати, я заметил, что на этом конкурсе почти все кульминации написаны хуже всего (в том числе и моя собственная): сказываются сжатые сроки.</w:t>
      </w:r>
    </w:p>
    <w:p w:rsidR="00D8436D" w:rsidRDefault="00D8436D" w:rsidP="00244C3D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В «Пятнышке» кульминация такова, что кто-то вытащил коробку с котёнком к выходу из подъезда, где тот и замёрз. И всё бы круто, и даже не особо важно, кто именно это сделал, но</w:t>
      </w:r>
      <w:proofErr w:type="gramStart"/>
      <w:r>
        <w:rPr>
          <w:rFonts w:ascii="Courier New" w:hAnsi="Courier New" w:cs="Courier New"/>
          <w:sz w:val="24"/>
        </w:rPr>
        <w:t>… К</w:t>
      </w:r>
      <w:proofErr w:type="gramEnd"/>
      <w:r>
        <w:rPr>
          <w:rFonts w:ascii="Courier New" w:hAnsi="Courier New" w:cs="Courier New"/>
          <w:sz w:val="24"/>
        </w:rPr>
        <w:t xml:space="preserve">акой мотив? Это бы лучше работало, если бы в сценарии изначально были заданы темы о бессмысленной людской жестокости и банальности зла. Здесь же такой поступок внешней силы никак </w:t>
      </w:r>
      <w:r w:rsidR="00BD7AB8">
        <w:rPr>
          <w:rFonts w:ascii="Courier New" w:hAnsi="Courier New" w:cs="Courier New"/>
          <w:sz w:val="24"/>
        </w:rPr>
        <w:t>будто бы не обоснован. Может, так и задумано – и этот момент должен вызывать чувство гнева из-за несправедливости жизни? Но опять-таки – эта тема ранее никак не обозначена, и потому возникает ощущение, что концовка слишком резкая и слишком нелогичная – словно автор романа решил убить персонажа, потому что не придумал, как его дальше развивать.</w:t>
      </w:r>
    </w:p>
    <w:p w:rsidR="00BD7AB8" w:rsidRPr="00BD7AB8" w:rsidRDefault="00BD7AB8" w:rsidP="00BD7AB8">
      <w:pPr>
        <w:pStyle w:val="1"/>
        <w:rPr>
          <w:sz w:val="30"/>
          <w:szCs w:val="30"/>
        </w:rPr>
      </w:pPr>
      <w:r w:rsidRPr="00BD7AB8">
        <w:rPr>
          <w:sz w:val="30"/>
          <w:szCs w:val="30"/>
        </w:rPr>
        <w:t>Исполнение</w:t>
      </w:r>
    </w:p>
    <w:p w:rsidR="00BD7AB8" w:rsidRDefault="00BD7AB8" w:rsidP="00BD7AB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Увы, на этом положительные стороны сценария кончаются. Этот текст совершенно не адаптирован для переноса в визуальную новеллу. В нём нет никаких указаний по поводу фонов, </w:t>
      </w:r>
      <w:proofErr w:type="spellStart"/>
      <w:r>
        <w:rPr>
          <w:rFonts w:ascii="Courier New" w:hAnsi="Courier New" w:cs="Courier New"/>
          <w:sz w:val="24"/>
          <w:szCs w:val="24"/>
        </w:rPr>
        <w:t>ЦГ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, музыки, звуков – ничего. Из хорошего: написаны имена </w:t>
      </w:r>
      <w:proofErr w:type="gramStart"/>
      <w:r>
        <w:rPr>
          <w:rFonts w:ascii="Courier New" w:hAnsi="Courier New" w:cs="Courier New"/>
          <w:sz w:val="24"/>
          <w:szCs w:val="24"/>
        </w:rPr>
        <w:t>говорящих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и стиль текста также подходит </w:t>
      </w:r>
      <w:proofErr w:type="spellStart"/>
      <w:r>
        <w:rPr>
          <w:rFonts w:ascii="Courier New" w:hAnsi="Courier New" w:cs="Courier New"/>
          <w:sz w:val="24"/>
          <w:szCs w:val="24"/>
        </w:rPr>
        <w:t>ВН</w:t>
      </w:r>
      <w:proofErr w:type="spellEnd"/>
      <w:r>
        <w:rPr>
          <w:rFonts w:ascii="Courier New" w:hAnsi="Courier New" w:cs="Courier New"/>
          <w:sz w:val="24"/>
          <w:szCs w:val="24"/>
        </w:rPr>
        <w:t>. За это +1 балл.</w:t>
      </w:r>
    </w:p>
    <w:p w:rsidR="00BD7AB8" w:rsidRPr="00BD7AB8" w:rsidRDefault="00BD7AB8" w:rsidP="00BD7AB8">
      <w:pPr>
        <w:pStyle w:val="1"/>
        <w:rPr>
          <w:sz w:val="30"/>
          <w:szCs w:val="30"/>
        </w:rPr>
      </w:pPr>
      <w:r w:rsidRPr="00BD7AB8">
        <w:rPr>
          <w:sz w:val="30"/>
          <w:szCs w:val="30"/>
        </w:rPr>
        <w:t>Раскрытие темы</w:t>
      </w:r>
    </w:p>
    <w:p w:rsidR="00BD7AB8" w:rsidRDefault="00BD7AB8" w:rsidP="00BD7AB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Раскрытия темы я здесь также не увидел. Конечно, можно притянуть её за уши, и сказать, что две стороны одной медали – это улица и дом, это практичная бездушность матери и безотносительная жалость Кати, но это всё равно не отражает суть двух сторон ОДНОЙ медали. Должно быть что-то (ситуация, персонаж, предмет, что угодно), на что может быть несколько точек зрения в зависимости от того, с какого угла смотреть. В «Пятнышке» </w:t>
      </w:r>
      <w:r w:rsidR="001D5EA8">
        <w:rPr>
          <w:rFonts w:ascii="Courier New" w:hAnsi="Courier New" w:cs="Courier New"/>
          <w:sz w:val="24"/>
          <w:szCs w:val="24"/>
        </w:rPr>
        <w:t>я такого не увидел.</w:t>
      </w:r>
      <w:bookmarkStart w:id="0" w:name="_GoBack"/>
      <w:bookmarkEnd w:id="0"/>
    </w:p>
    <w:p w:rsidR="00BD7AB8" w:rsidRPr="00BD7AB8" w:rsidRDefault="00BD7AB8" w:rsidP="00BD7AB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Увы, но оторванность от сути конкурса погубила этот сценарий: ведь даже несмотря на банальность канвы сюжета, текст вызывает эмоции, а сюжет полнится скачками ставок и напряжения. </w:t>
      </w:r>
    </w:p>
    <w:sectPr w:rsidR="00BD7AB8" w:rsidRPr="00BD7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C96"/>
    <w:rsid w:val="001003A4"/>
    <w:rsid w:val="001C7947"/>
    <w:rsid w:val="001D5EA8"/>
    <w:rsid w:val="00217A9A"/>
    <w:rsid w:val="00244C3D"/>
    <w:rsid w:val="002C1CA8"/>
    <w:rsid w:val="00300803"/>
    <w:rsid w:val="003E4983"/>
    <w:rsid w:val="00482F2D"/>
    <w:rsid w:val="00487627"/>
    <w:rsid w:val="0054743C"/>
    <w:rsid w:val="0057438F"/>
    <w:rsid w:val="0060601B"/>
    <w:rsid w:val="006127C9"/>
    <w:rsid w:val="006177C8"/>
    <w:rsid w:val="00715E7C"/>
    <w:rsid w:val="007B169F"/>
    <w:rsid w:val="007B32D6"/>
    <w:rsid w:val="007F7473"/>
    <w:rsid w:val="0080001B"/>
    <w:rsid w:val="008A36EE"/>
    <w:rsid w:val="008B27FC"/>
    <w:rsid w:val="0090320E"/>
    <w:rsid w:val="00975731"/>
    <w:rsid w:val="009E3688"/>
    <w:rsid w:val="00A13303"/>
    <w:rsid w:val="00A86111"/>
    <w:rsid w:val="00B53232"/>
    <w:rsid w:val="00BD7AB8"/>
    <w:rsid w:val="00BF6342"/>
    <w:rsid w:val="00C51F6F"/>
    <w:rsid w:val="00C65D42"/>
    <w:rsid w:val="00D02CB6"/>
    <w:rsid w:val="00D8436D"/>
    <w:rsid w:val="00DE7C43"/>
    <w:rsid w:val="00E429F5"/>
    <w:rsid w:val="00F24C96"/>
    <w:rsid w:val="00F7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29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4C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4C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E429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3E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29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4C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4C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E429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3E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4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79262487242</dc:creator>
  <cp:lastModifiedBy>79262487242</cp:lastModifiedBy>
  <cp:revision>7</cp:revision>
  <dcterms:created xsi:type="dcterms:W3CDTF">2024-03-08T08:21:00Z</dcterms:created>
  <dcterms:modified xsi:type="dcterms:W3CDTF">2024-03-08T09:06:00Z</dcterms:modified>
</cp:coreProperties>
</file>